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公司简介</w:t>
      </w:r>
    </w:p>
    <w:p w14:paraId="5C8D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24"/>
          <w:szCs w:val="32"/>
        </w:rPr>
      </w:pPr>
      <w:r>
        <w:rPr>
          <w:rFonts w:ascii="宋体" w:hAnsi="宋体" w:eastAsia="宋体" w:cs="宋体"/>
          <w:sz w:val="32"/>
          <w:szCs w:val="32"/>
        </w:rPr>
        <w:t>四川越华环保设备有限公司于2016年12月20日成立，法定代表人王宜占，公司位于中国（四川）自由贸易试验区成都高新区天府二街138号3栋26楼2605号。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公司经营范围包括研发、销售工业自动化控制设备、环境保护专用设备、机械设备、机电设备及配件并提供技术服务，还销售电子元器件、电器设备、制冷设备、暖通设备、仪器仪表、建材（不含危险化学品）、五金产品等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公司集中了科研与生产中的科技、设计、施工技术人员，具有多年丰富的实践经验。产品服务于汽车制造业、机械制造业、航天航空制造业等多个行业，在27省市均拥有销售网点。公司旗下品牌“润华环保”，主营环保VOCs废气处理设备、无尘净化涂装设备制造、油烟等离子净化设备等多种产品，涵盖项目的设计、制造安装以及相关新技术的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2025-03-21T00:30:24Z</dcterms:created>
  <dc:creator>Administrator</dc:creator>
  <cp:lastModifiedBy>A越华环保～孙文佳 15020770662</cp:lastModifiedBy>
  <dcterms:modified xsi:type="dcterms:W3CDTF">2025-03-21T00:31:33Z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eyJoZGlkIjoiZWM1YTgyMDllMDc2Y2Y4ZTc2NTgxYTMxYWFjMmRjODkiLCJ1c2VySWQiOiIxNTY1NDI1NjcyIn0=</vt:lpwstr>
  </property>
  <property fmtid="{D5CDD505-2E9C-101B-9397-08002B2CF9AE}" pid="4" name="ICV">
    <vt:lpwstr>6AF0095A3B774333A0DE831CBC006459_12</vt:lpwstr>
  </property>
</Properties>
</file>